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0387" w14:textId="7CE1A741" w:rsidR="00F03AC1" w:rsidRPr="00AA52FB" w:rsidRDefault="00000000" w:rsidP="00F03AC1">
      <w:pPr>
        <w:jc w:val="right"/>
        <w:rPr>
          <w:rFonts w:ascii="Aptos" w:hAnsi="Aptos"/>
        </w:rPr>
      </w:pPr>
      <w:r>
        <w:rPr>
          <w:rFonts w:ascii="Aptos" w:hAnsi="Aptos"/>
          <w:noProof/>
        </w:rPr>
        <w:object w:dxaOrig="2891" w:dyaOrig="1183" w14:anchorId="161CA3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.1pt;margin-top:-59.05pt;width:144.3pt;height:58.7pt;z-index:-251658752;mso-position-horizontal-relative:text;mso-position-vertical-relative:text">
            <v:imagedata r:id="rId7" o:title=""/>
          </v:shape>
          <o:OLEObject Type="Embed" ProgID="CorelDraw.Graphic.19" ShapeID="_x0000_s2051" DrawAspect="Content" ObjectID="_1849160634" r:id="rId8"/>
        </w:object>
      </w:r>
    </w:p>
    <w:p w14:paraId="19BCE6D9" w14:textId="01B40B50" w:rsidR="000141EC" w:rsidRPr="00AA52FB" w:rsidRDefault="000141EC" w:rsidP="000141EC">
      <w:pPr>
        <w:spacing w:line="276" w:lineRule="auto"/>
        <w:jc w:val="center"/>
        <w:rPr>
          <w:rFonts w:ascii="Aptos" w:hAnsi="Aptos"/>
          <w:b/>
          <w:bCs/>
        </w:rPr>
      </w:pPr>
      <w:r w:rsidRPr="00AA52FB">
        <w:rPr>
          <w:rFonts w:ascii="Aptos" w:hAnsi="Aptos"/>
          <w:b/>
          <w:bCs/>
        </w:rPr>
        <w:t>ZAPYTANIE OFERTOWE 0</w:t>
      </w:r>
      <w:r w:rsidR="001E1627" w:rsidRPr="00AA52FB">
        <w:rPr>
          <w:rFonts w:ascii="Aptos" w:hAnsi="Aptos"/>
          <w:b/>
          <w:bCs/>
        </w:rPr>
        <w:t>9</w:t>
      </w:r>
      <w:r w:rsidRPr="00AA52FB">
        <w:rPr>
          <w:rFonts w:ascii="Aptos" w:hAnsi="Aptos"/>
          <w:b/>
          <w:bCs/>
        </w:rPr>
        <w:t>/CAS/2026</w:t>
      </w:r>
    </w:p>
    <w:p w14:paraId="7EF0C987" w14:textId="77777777" w:rsidR="000141EC" w:rsidRPr="00AA52FB" w:rsidRDefault="000141EC" w:rsidP="000141EC">
      <w:pPr>
        <w:spacing w:line="276" w:lineRule="auto"/>
        <w:rPr>
          <w:rFonts w:ascii="Aptos" w:hAnsi="Aptos"/>
        </w:rPr>
      </w:pPr>
    </w:p>
    <w:p w14:paraId="490D5D46" w14:textId="77777777" w:rsidR="000141EC" w:rsidRPr="00AA52FB" w:rsidRDefault="000141EC" w:rsidP="000141EC">
      <w:pPr>
        <w:spacing w:line="276" w:lineRule="auto"/>
        <w:jc w:val="center"/>
        <w:rPr>
          <w:rFonts w:ascii="Aptos" w:hAnsi="Aptos"/>
          <w:b/>
          <w:bCs/>
        </w:rPr>
      </w:pPr>
    </w:p>
    <w:p w14:paraId="20C02BCF" w14:textId="77777777" w:rsidR="000141EC" w:rsidRPr="00AA52FB" w:rsidRDefault="000141EC" w:rsidP="00AA52FB">
      <w:pPr>
        <w:pStyle w:val="Nagwek1"/>
        <w:keepNext w:val="0"/>
        <w:keepLines w:val="0"/>
        <w:ind w:left="284" w:hanging="284"/>
        <w:rPr>
          <w:rFonts w:ascii="Aptos" w:eastAsiaTheme="minorHAnsi" w:hAnsi="Aptos"/>
          <w:sz w:val="22"/>
          <w:szCs w:val="22"/>
        </w:rPr>
      </w:pPr>
      <w:r w:rsidRPr="00AA52FB">
        <w:rPr>
          <w:rFonts w:ascii="Aptos" w:eastAsiaTheme="minorHAnsi" w:hAnsi="Aptos"/>
          <w:sz w:val="22"/>
          <w:szCs w:val="22"/>
        </w:rPr>
        <w:t>Zamawiający</w:t>
      </w:r>
    </w:p>
    <w:p w14:paraId="075D74D3" w14:textId="1A6EAFD0" w:rsidR="000141EC" w:rsidRPr="00AA52FB" w:rsidRDefault="000141EC" w:rsidP="001E1627">
      <w:pPr>
        <w:spacing w:after="0" w:line="276" w:lineRule="auto"/>
        <w:ind w:left="21" w:right="6329"/>
        <w:rPr>
          <w:rFonts w:ascii="Aptos" w:hAnsi="Aptos"/>
        </w:rPr>
      </w:pPr>
      <w:r w:rsidRPr="00AA52FB">
        <w:rPr>
          <w:rFonts w:ascii="Aptos" w:hAnsi="Aptos"/>
        </w:rPr>
        <w:t xml:space="preserve">Fundacja Siatkarska Polska </w:t>
      </w:r>
      <w:r w:rsidR="001E1627" w:rsidRPr="00AA52FB">
        <w:rPr>
          <w:rFonts w:ascii="Aptos" w:hAnsi="Aptos"/>
        </w:rPr>
        <w:br/>
      </w:r>
      <w:r w:rsidRPr="00AA52FB">
        <w:rPr>
          <w:rFonts w:ascii="Aptos" w:hAnsi="Aptos"/>
        </w:rPr>
        <w:t xml:space="preserve">ul. Bagno 2, Polska </w:t>
      </w:r>
      <w:r w:rsidR="001E1627" w:rsidRPr="00AA52FB">
        <w:rPr>
          <w:rFonts w:ascii="Aptos" w:hAnsi="Aptos"/>
        </w:rPr>
        <w:br/>
      </w:r>
      <w:r w:rsidRPr="00AA52FB">
        <w:rPr>
          <w:rFonts w:ascii="Aptos" w:hAnsi="Aptos"/>
        </w:rPr>
        <w:t>00-112 Warszawa</w:t>
      </w:r>
    </w:p>
    <w:p w14:paraId="27578737" w14:textId="77777777" w:rsidR="000141EC" w:rsidRPr="00AA52FB" w:rsidRDefault="000141EC" w:rsidP="001E1627">
      <w:pPr>
        <w:spacing w:after="0" w:line="276" w:lineRule="auto"/>
        <w:rPr>
          <w:rFonts w:ascii="Aptos" w:hAnsi="Aptos"/>
        </w:rPr>
      </w:pPr>
      <w:r w:rsidRPr="00AA52FB">
        <w:rPr>
          <w:rFonts w:ascii="Aptos" w:hAnsi="Aptos"/>
        </w:rPr>
        <w:t>NIP: 5252970054</w:t>
      </w:r>
    </w:p>
    <w:p w14:paraId="63EB042C" w14:textId="77777777" w:rsidR="000141EC" w:rsidRPr="00AA52FB" w:rsidRDefault="000141EC" w:rsidP="000141EC">
      <w:pPr>
        <w:spacing w:after="320" w:line="276" w:lineRule="auto"/>
        <w:ind w:left="21"/>
        <w:rPr>
          <w:rFonts w:ascii="Aptos" w:hAnsi="Aptos"/>
        </w:rPr>
      </w:pPr>
      <w:r w:rsidRPr="00AA52FB">
        <w:rPr>
          <w:rFonts w:ascii="Aptos" w:hAnsi="Aptos"/>
        </w:rPr>
        <w:t>KRS: 0001054729</w:t>
      </w:r>
    </w:p>
    <w:p w14:paraId="4A0BF8DB" w14:textId="77777777" w:rsidR="000141EC" w:rsidRPr="00AA52FB" w:rsidRDefault="000141EC" w:rsidP="000141EC">
      <w:pPr>
        <w:spacing w:line="276" w:lineRule="auto"/>
        <w:rPr>
          <w:rFonts w:ascii="Aptos" w:hAnsi="Aptos"/>
        </w:rPr>
      </w:pPr>
      <w:r w:rsidRPr="00AA52FB">
        <w:rPr>
          <w:rFonts w:ascii="Aptos" w:hAnsi="Aptos"/>
        </w:rPr>
        <w:t>zaprasza do składania ofert na:</w:t>
      </w:r>
    </w:p>
    <w:p w14:paraId="4322D6C5" w14:textId="11B7D2D6" w:rsidR="000141EC" w:rsidRPr="00AA52FB" w:rsidRDefault="001E1627" w:rsidP="000141EC">
      <w:pPr>
        <w:spacing w:line="276" w:lineRule="auto"/>
        <w:rPr>
          <w:rFonts w:ascii="Aptos" w:hAnsi="Aptos"/>
          <w:b/>
          <w:bCs/>
        </w:rPr>
      </w:pPr>
      <w:r w:rsidRPr="00AA52FB">
        <w:rPr>
          <w:rFonts w:ascii="Aptos" w:hAnsi="Aptos"/>
          <w:b/>
          <w:bCs/>
        </w:rPr>
        <w:t>Dostawę 160 kompletów jednolitych strojów</w:t>
      </w:r>
      <w:r w:rsidR="000141EC" w:rsidRPr="00AA52FB">
        <w:rPr>
          <w:rFonts w:ascii="Aptos" w:hAnsi="Aptos"/>
          <w:b/>
          <w:bCs/>
        </w:rPr>
        <w:t xml:space="preserve"> dla </w:t>
      </w:r>
      <w:r w:rsidRPr="00AA52FB">
        <w:rPr>
          <w:rFonts w:ascii="Aptos" w:hAnsi="Aptos"/>
          <w:b/>
          <w:bCs/>
        </w:rPr>
        <w:t xml:space="preserve">kadry tj. osób monitorujących </w:t>
      </w:r>
      <w:r w:rsidR="00AA52FB">
        <w:rPr>
          <w:rFonts w:ascii="Aptos" w:hAnsi="Aptos"/>
          <w:b/>
          <w:bCs/>
        </w:rPr>
        <w:br/>
      </w:r>
      <w:r w:rsidRPr="00AA52FB">
        <w:rPr>
          <w:rFonts w:ascii="Aptos" w:hAnsi="Aptos"/>
          <w:b/>
          <w:bCs/>
        </w:rPr>
        <w:t xml:space="preserve">i obsługujących </w:t>
      </w:r>
      <w:r w:rsidR="000141EC" w:rsidRPr="00AA52FB">
        <w:rPr>
          <w:rFonts w:ascii="Aptos" w:hAnsi="Aptos"/>
          <w:b/>
          <w:bCs/>
        </w:rPr>
        <w:t xml:space="preserve">Program Certyfikacji Akademii Piłki Siatkowej 2026. </w:t>
      </w:r>
    </w:p>
    <w:p w14:paraId="5CF884AF" w14:textId="77777777" w:rsidR="000141EC" w:rsidRDefault="000141EC" w:rsidP="00AA52FB">
      <w:pPr>
        <w:pStyle w:val="Nagwek1"/>
        <w:keepNext w:val="0"/>
        <w:keepLines w:val="0"/>
        <w:spacing w:line="276" w:lineRule="auto"/>
        <w:ind w:left="284" w:hanging="284"/>
        <w:rPr>
          <w:rFonts w:ascii="Aptos" w:hAnsi="Aptos"/>
          <w:color w:val="auto"/>
          <w:sz w:val="22"/>
          <w:szCs w:val="22"/>
        </w:rPr>
      </w:pPr>
      <w:r w:rsidRPr="00AA52FB">
        <w:rPr>
          <w:rFonts w:ascii="Aptos" w:eastAsiaTheme="minorHAnsi" w:hAnsi="Aptos" w:cstheme="minorBidi"/>
          <w:bCs/>
          <w:color w:val="auto"/>
          <w:sz w:val="22"/>
          <w:szCs w:val="22"/>
        </w:rPr>
        <w:t>Przedmiot zamówienia</w:t>
      </w:r>
      <w:r w:rsidRPr="00AA52FB">
        <w:rPr>
          <w:rFonts w:ascii="Aptos" w:hAnsi="Aptos"/>
          <w:color w:val="auto"/>
          <w:sz w:val="22"/>
          <w:szCs w:val="22"/>
        </w:rPr>
        <w:t xml:space="preserve">. </w:t>
      </w:r>
    </w:p>
    <w:p w14:paraId="092E2DE7" w14:textId="4BA3ACCB" w:rsidR="00AA52FB" w:rsidRDefault="00AA52FB" w:rsidP="00AA52FB">
      <w:pPr>
        <w:rPr>
          <w:rFonts w:ascii="Aptos" w:hAnsi="Aptos"/>
          <w:kern w:val="2"/>
          <w14:ligatures w14:val="standardContextual"/>
        </w:rPr>
      </w:pPr>
      <w:r w:rsidRPr="00AA52FB">
        <w:rPr>
          <w:rFonts w:ascii="Aptos" w:hAnsi="Aptos"/>
          <w:kern w:val="2"/>
          <w14:ligatures w14:val="standardContextual"/>
        </w:rPr>
        <w:t xml:space="preserve">Przedmiotem </w:t>
      </w:r>
      <w:r>
        <w:rPr>
          <w:rFonts w:ascii="Aptos" w:hAnsi="Aptos"/>
          <w:kern w:val="2"/>
          <w14:ligatures w14:val="standardContextual"/>
        </w:rPr>
        <w:t>zamówienia jest d</w:t>
      </w:r>
      <w:r w:rsidRPr="00AA52FB">
        <w:rPr>
          <w:rFonts w:ascii="Aptos" w:hAnsi="Aptos"/>
          <w:kern w:val="2"/>
          <w14:ligatures w14:val="standardContextual"/>
        </w:rPr>
        <w:t>ostaw</w:t>
      </w:r>
      <w:r>
        <w:rPr>
          <w:rFonts w:ascii="Aptos" w:hAnsi="Aptos"/>
          <w:kern w:val="2"/>
          <w14:ligatures w14:val="standardContextual"/>
        </w:rPr>
        <w:t>a</w:t>
      </w:r>
      <w:r w:rsidRPr="00AA52FB">
        <w:rPr>
          <w:rFonts w:ascii="Aptos" w:hAnsi="Aptos"/>
          <w:kern w:val="2"/>
          <w14:ligatures w14:val="standardContextual"/>
        </w:rPr>
        <w:t xml:space="preserve"> 160 kompletów jednolitych strojów </w:t>
      </w:r>
      <w:r>
        <w:rPr>
          <w:rFonts w:ascii="Aptos" w:hAnsi="Aptos"/>
          <w:kern w:val="2"/>
          <w14:ligatures w14:val="standardContextual"/>
        </w:rPr>
        <w:t xml:space="preserve">o określonej kolorystyce, kroju </w:t>
      </w:r>
      <w:proofErr w:type="spellStart"/>
      <w:r>
        <w:rPr>
          <w:rFonts w:ascii="Aptos" w:hAnsi="Aptos"/>
          <w:kern w:val="2"/>
          <w14:ligatures w14:val="standardContextual"/>
        </w:rPr>
        <w:t>unisex</w:t>
      </w:r>
      <w:proofErr w:type="spellEnd"/>
      <w:r>
        <w:rPr>
          <w:rFonts w:ascii="Aptos" w:hAnsi="Aptos"/>
          <w:kern w:val="2"/>
          <w14:ligatures w14:val="standardContextual"/>
        </w:rPr>
        <w:t xml:space="preserve"> w rozmiarach XS – 3XL.</w:t>
      </w:r>
    </w:p>
    <w:p w14:paraId="2AA88B75" w14:textId="77777777" w:rsidR="00AC7493" w:rsidRDefault="00AA52FB" w:rsidP="00AC7493">
      <w:pPr>
        <w:rPr>
          <w:rFonts w:ascii="Aptos" w:hAnsi="Aptos"/>
          <w:kern w:val="2"/>
          <w14:ligatures w14:val="standardContextual"/>
        </w:rPr>
      </w:pPr>
      <w:r>
        <w:rPr>
          <w:rFonts w:ascii="Aptos" w:hAnsi="Aptos"/>
          <w:kern w:val="2"/>
          <w14:ligatures w14:val="standardContextual"/>
        </w:rPr>
        <w:t>Minimalne parametry zamówienia, zamawiający opisał szczegółowo</w:t>
      </w:r>
      <w:r w:rsidR="00AC7493">
        <w:rPr>
          <w:rFonts w:ascii="Aptos" w:hAnsi="Aptos"/>
          <w:kern w:val="2"/>
          <w14:ligatures w14:val="standardContextual"/>
        </w:rPr>
        <w:t xml:space="preserve"> w zakładce „warunki realizacji” znajdującej się w</w:t>
      </w:r>
      <w:r>
        <w:rPr>
          <w:rFonts w:ascii="Aptos" w:hAnsi="Aptos"/>
          <w:kern w:val="2"/>
          <w14:ligatures w14:val="standardContextual"/>
        </w:rPr>
        <w:t xml:space="preserve"> Formularzu cenowym stanowiącym Załącznik nr 1 do Formularza Oferty</w:t>
      </w:r>
      <w:r w:rsidR="00AC7493">
        <w:rPr>
          <w:rFonts w:ascii="Aptos" w:hAnsi="Aptos"/>
          <w:kern w:val="2"/>
          <w14:ligatures w14:val="standardContextual"/>
        </w:rPr>
        <w:t>.</w:t>
      </w:r>
    </w:p>
    <w:p w14:paraId="1591BB43" w14:textId="68276881" w:rsidR="00AC7493" w:rsidRPr="00AC7493" w:rsidRDefault="00AC7493" w:rsidP="00AC7493">
      <w:pPr>
        <w:rPr>
          <w:rFonts w:ascii="Aptos" w:hAnsi="Aptos"/>
          <w:b/>
          <w:bCs/>
          <w:i/>
          <w:iCs/>
        </w:rPr>
      </w:pPr>
      <w:r w:rsidRPr="00AC7493">
        <w:rPr>
          <w:rFonts w:ascii="Aptos" w:hAnsi="Aptos"/>
          <w:b/>
          <w:bCs/>
          <w:i/>
          <w:iCs/>
        </w:rPr>
        <w:t>Szczegółowa specyfikacja ilościowa z podziałem na rozmiary zostanie przekazana Wykonawcy wyłonionemu w postępowaniu w terminie do 7 dni roboczych od dnia zawarcia umowy. Łączna liczba sztuk poszczególnych asortymentów wskazana w niniejszym opisie nie ulegnie zmianie.</w:t>
      </w:r>
    </w:p>
    <w:p w14:paraId="48A9D4D0" w14:textId="77777777" w:rsidR="000141EC" w:rsidRPr="00AA52FB" w:rsidRDefault="000141EC" w:rsidP="00AC7493">
      <w:pPr>
        <w:pStyle w:val="Nagwek1"/>
        <w:keepNext w:val="0"/>
        <w:keepLines w:val="0"/>
        <w:ind w:left="284" w:hanging="284"/>
        <w:rPr>
          <w:rFonts w:ascii="Aptos" w:eastAsiaTheme="minorHAnsi" w:hAnsi="Aptos" w:cstheme="minorBidi"/>
          <w:bCs/>
          <w:color w:val="auto"/>
          <w:sz w:val="22"/>
          <w:szCs w:val="22"/>
        </w:rPr>
      </w:pPr>
      <w:r w:rsidRPr="00AA52FB">
        <w:rPr>
          <w:rFonts w:ascii="Aptos" w:eastAsiaTheme="minorHAnsi" w:hAnsi="Aptos" w:cstheme="minorBidi"/>
          <w:bCs/>
          <w:color w:val="auto"/>
          <w:sz w:val="22"/>
          <w:szCs w:val="22"/>
        </w:rPr>
        <w:t>Termin realizacji zadania</w:t>
      </w:r>
    </w:p>
    <w:p w14:paraId="2042E89B" w14:textId="78E100E4" w:rsidR="000141EC" w:rsidRPr="00AC7493" w:rsidRDefault="00AC7493" w:rsidP="00AC7493">
      <w:pPr>
        <w:rPr>
          <w:rFonts w:ascii="Aptos" w:hAnsi="Aptos"/>
          <w:kern w:val="2"/>
          <w14:ligatures w14:val="standardContextual"/>
        </w:rPr>
      </w:pPr>
      <w:r>
        <w:rPr>
          <w:rFonts w:ascii="Aptos" w:hAnsi="Aptos"/>
        </w:rPr>
        <w:t xml:space="preserve">Termin realizacji zamówienia </w:t>
      </w:r>
      <w:r>
        <w:rPr>
          <w:rFonts w:ascii="Aptos" w:hAnsi="Aptos"/>
          <w:kern w:val="2"/>
          <w14:ligatures w14:val="standardContextual"/>
        </w:rPr>
        <w:t>zamawiający opisał szczegółowo w pkt. 6 (</w:t>
      </w:r>
      <w:r w:rsidRPr="00AC7493">
        <w:rPr>
          <w:rFonts w:ascii="Aptos" w:hAnsi="Aptos"/>
          <w:i/>
          <w:iCs/>
          <w:kern w:val="2"/>
          <w14:ligatures w14:val="standardContextual"/>
        </w:rPr>
        <w:t>termin i sposób realizacji</w:t>
      </w:r>
      <w:r>
        <w:rPr>
          <w:rFonts w:ascii="Aptos" w:hAnsi="Aptos"/>
          <w:kern w:val="2"/>
          <w14:ligatures w14:val="standardContextual"/>
        </w:rPr>
        <w:t>) zakładki „warunki realizacji” znajdującej się w Formularzu cenowym stanowiącym Załącznik nr 1 do Formularza Oferty.</w:t>
      </w:r>
    </w:p>
    <w:p w14:paraId="755CE088" w14:textId="3EEC12F9" w:rsidR="00AC7493" w:rsidRPr="00AC7493" w:rsidRDefault="000141EC" w:rsidP="00AC7493">
      <w:pPr>
        <w:pStyle w:val="Nagwek1"/>
        <w:ind w:left="284" w:hanging="284"/>
        <w:rPr>
          <w:rFonts w:ascii="Aptos" w:eastAsiaTheme="minorHAnsi" w:hAnsi="Aptos" w:cstheme="minorBidi"/>
          <w:bCs/>
          <w:color w:val="auto"/>
          <w:sz w:val="22"/>
          <w:szCs w:val="22"/>
        </w:rPr>
      </w:pPr>
      <w:r w:rsidRPr="00AA52FB">
        <w:rPr>
          <w:rFonts w:ascii="Aptos" w:eastAsiaTheme="minorHAnsi" w:hAnsi="Aptos" w:cstheme="minorBidi"/>
          <w:bCs/>
          <w:color w:val="auto"/>
          <w:sz w:val="22"/>
          <w:szCs w:val="22"/>
        </w:rPr>
        <w:t>Warunki udziału w postępowaniu</w:t>
      </w:r>
    </w:p>
    <w:p w14:paraId="22A1401C" w14:textId="55761A5D" w:rsidR="000141EC" w:rsidRPr="00AC7493" w:rsidRDefault="00AC7493" w:rsidP="00AC7493">
      <w:pPr>
        <w:spacing w:after="0" w:line="276" w:lineRule="auto"/>
        <w:rPr>
          <w:rFonts w:ascii="Aptos" w:hAnsi="Aptos"/>
        </w:rPr>
      </w:pPr>
      <w:r w:rsidRPr="00AC7493">
        <w:rPr>
          <w:rFonts w:ascii="Aptos" w:hAnsi="Aptos"/>
        </w:rPr>
        <w:t>Zamawiający nie wyznacza szczegółow</w:t>
      </w:r>
      <w:r>
        <w:rPr>
          <w:rFonts w:ascii="Aptos" w:hAnsi="Aptos"/>
        </w:rPr>
        <w:t>ych</w:t>
      </w:r>
      <w:r w:rsidRPr="00AC7493">
        <w:rPr>
          <w:rFonts w:ascii="Aptos" w:hAnsi="Aptos"/>
        </w:rPr>
        <w:t xml:space="preserve"> warunku </w:t>
      </w:r>
      <w:r>
        <w:rPr>
          <w:rFonts w:ascii="Aptos" w:hAnsi="Aptos"/>
        </w:rPr>
        <w:t>udziału w postępowaniu</w:t>
      </w:r>
      <w:r w:rsidRPr="00AC7493">
        <w:rPr>
          <w:rFonts w:ascii="Aptos" w:hAnsi="Aptos"/>
        </w:rPr>
        <w:t>.</w:t>
      </w:r>
    </w:p>
    <w:p w14:paraId="0BF1E9D7" w14:textId="77777777" w:rsidR="00AC7493" w:rsidRDefault="00AC7493" w:rsidP="000141EC">
      <w:pPr>
        <w:spacing w:line="276" w:lineRule="auto"/>
        <w:rPr>
          <w:rFonts w:ascii="Aptos" w:hAnsi="Aptos"/>
          <w:b/>
          <w:bCs/>
        </w:rPr>
      </w:pPr>
    </w:p>
    <w:p w14:paraId="7CDFEB8A" w14:textId="21028B76" w:rsidR="000141EC" w:rsidRPr="00AA52FB" w:rsidRDefault="00AC7493" w:rsidP="000141EC">
      <w:pPr>
        <w:spacing w:line="276" w:lineRule="auto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E</w:t>
      </w:r>
      <w:r w:rsidR="000141EC" w:rsidRPr="00AA52FB">
        <w:rPr>
          <w:rFonts w:ascii="Aptos" w:hAnsi="Aptos"/>
          <w:b/>
          <w:bCs/>
        </w:rPr>
        <w:t>. Kryterium oceny ofert</w:t>
      </w:r>
    </w:p>
    <w:p w14:paraId="355C1607" w14:textId="77777777" w:rsidR="000141EC" w:rsidRPr="00AA52FB" w:rsidRDefault="000141EC" w:rsidP="00AC7493">
      <w:pPr>
        <w:rPr>
          <w:rFonts w:ascii="Aptos" w:hAnsi="Aptos"/>
        </w:rPr>
      </w:pPr>
      <w:r w:rsidRPr="00AA52FB">
        <w:rPr>
          <w:rFonts w:ascii="Aptos" w:hAnsi="Aptos"/>
        </w:rPr>
        <w:t xml:space="preserve">Jedynym kryterium oceny ofert jest: </w:t>
      </w:r>
      <w:r w:rsidRPr="00AA52FB">
        <w:rPr>
          <w:rFonts w:ascii="Aptos" w:hAnsi="Aptos"/>
          <w:b/>
          <w:bCs/>
          <w:i/>
          <w:iCs/>
        </w:rPr>
        <w:t>Cena brutto – 100%</w:t>
      </w:r>
    </w:p>
    <w:p w14:paraId="28C5DEFD" w14:textId="0666D73B" w:rsidR="00AC7493" w:rsidRDefault="00AC7493">
      <w:pPr>
        <w:rPr>
          <w:rFonts w:ascii="Aptos" w:hAnsi="Aptos"/>
          <w:color w:val="000000" w:themeColor="text1"/>
        </w:rPr>
      </w:pPr>
      <w:r>
        <w:rPr>
          <w:rFonts w:ascii="Aptos" w:hAnsi="Aptos"/>
          <w:color w:val="000000" w:themeColor="text1"/>
        </w:rPr>
        <w:br w:type="page"/>
      </w:r>
    </w:p>
    <w:p w14:paraId="325B9D4B" w14:textId="77777777" w:rsidR="000141EC" w:rsidRPr="00AA52FB" w:rsidRDefault="000141EC" w:rsidP="000141EC">
      <w:pPr>
        <w:spacing w:line="276" w:lineRule="auto"/>
        <w:rPr>
          <w:rFonts w:ascii="Aptos" w:hAnsi="Aptos"/>
          <w:color w:val="000000" w:themeColor="text1"/>
        </w:rPr>
      </w:pPr>
    </w:p>
    <w:p w14:paraId="4A085E96" w14:textId="66E55125" w:rsidR="000141EC" w:rsidRPr="00AA52FB" w:rsidRDefault="00AC7493" w:rsidP="000141EC">
      <w:pPr>
        <w:spacing w:line="276" w:lineRule="auto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F</w:t>
      </w:r>
      <w:r w:rsidR="000141EC" w:rsidRPr="00AA52FB">
        <w:rPr>
          <w:rFonts w:ascii="Aptos" w:hAnsi="Aptos"/>
          <w:b/>
          <w:bCs/>
        </w:rPr>
        <w:t>. Termin i sposób składania ofert</w:t>
      </w:r>
    </w:p>
    <w:p w14:paraId="3E216FB1" w14:textId="77777777" w:rsidR="000141EC" w:rsidRPr="00AA52FB" w:rsidRDefault="000141EC" w:rsidP="000141EC">
      <w:pPr>
        <w:spacing w:line="276" w:lineRule="auto"/>
        <w:rPr>
          <w:rFonts w:ascii="Aptos" w:hAnsi="Aptos"/>
        </w:rPr>
      </w:pPr>
      <w:r w:rsidRPr="00AA52FB">
        <w:rPr>
          <w:rFonts w:ascii="Aptos" w:hAnsi="Aptos"/>
        </w:rPr>
        <w:t xml:space="preserve">Oferty należy przesłać drogą elektroniczną na adres: </w:t>
      </w:r>
      <w:hyperlink r:id="rId9" w:history="1">
        <w:r w:rsidRPr="00AA52FB">
          <w:rPr>
            <w:rStyle w:val="Hipercze"/>
            <w:rFonts w:ascii="Aptos" w:hAnsi="Aptos"/>
          </w:rPr>
          <w:t>zamowienia@fundacjasiatkarskapolska.pl</w:t>
        </w:r>
      </w:hyperlink>
    </w:p>
    <w:p w14:paraId="23C6B2EB" w14:textId="3FAE6184" w:rsidR="000141EC" w:rsidRPr="00AA52FB" w:rsidRDefault="000141EC" w:rsidP="000141EC">
      <w:pPr>
        <w:spacing w:line="276" w:lineRule="auto"/>
        <w:rPr>
          <w:rFonts w:ascii="Aptos" w:hAnsi="Aptos"/>
        </w:rPr>
      </w:pPr>
      <w:r w:rsidRPr="00AA52FB">
        <w:rPr>
          <w:rFonts w:ascii="Aptos" w:hAnsi="Aptos"/>
        </w:rPr>
        <w:t xml:space="preserve">Termin składania ofert upływa w dniu </w:t>
      </w:r>
      <w:r w:rsidR="004D0FE3">
        <w:rPr>
          <w:rFonts w:ascii="Aptos" w:hAnsi="Aptos"/>
          <w:b/>
          <w:bCs/>
        </w:rPr>
        <w:t>3</w:t>
      </w:r>
      <w:r w:rsidRPr="00AA52FB">
        <w:rPr>
          <w:rFonts w:ascii="Aptos" w:hAnsi="Aptos"/>
          <w:b/>
          <w:bCs/>
        </w:rPr>
        <w:t xml:space="preserve"> </w:t>
      </w:r>
      <w:r w:rsidR="004D0FE3">
        <w:rPr>
          <w:rFonts w:ascii="Aptos" w:hAnsi="Aptos"/>
          <w:b/>
          <w:bCs/>
        </w:rPr>
        <w:t>września</w:t>
      </w:r>
      <w:r w:rsidRPr="00AA52FB">
        <w:rPr>
          <w:rFonts w:ascii="Aptos" w:hAnsi="Aptos"/>
          <w:b/>
          <w:bCs/>
        </w:rPr>
        <w:t xml:space="preserve"> 2026 r.</w:t>
      </w:r>
    </w:p>
    <w:p w14:paraId="18CA9E24" w14:textId="77777777" w:rsidR="000141EC" w:rsidRPr="00AA52FB" w:rsidRDefault="000141EC" w:rsidP="000141EC">
      <w:pPr>
        <w:spacing w:line="276" w:lineRule="auto"/>
        <w:rPr>
          <w:rFonts w:ascii="Aptos" w:hAnsi="Aptos"/>
        </w:rPr>
      </w:pPr>
      <w:r w:rsidRPr="00AA52FB">
        <w:rPr>
          <w:rFonts w:ascii="Aptos" w:hAnsi="Aptos"/>
        </w:rPr>
        <w:t>Oferty złożone po upływie terminu składania ofert nie będą rozpatrywane.</w:t>
      </w:r>
    </w:p>
    <w:p w14:paraId="6BEDB68D" w14:textId="35BC3C4F" w:rsidR="004D0FE3" w:rsidRDefault="000141EC" w:rsidP="000141EC">
      <w:pPr>
        <w:spacing w:line="360" w:lineRule="auto"/>
        <w:rPr>
          <w:rFonts w:ascii="Aptos" w:hAnsi="Aptos"/>
        </w:rPr>
      </w:pPr>
      <w:r w:rsidRPr="00AA52FB">
        <w:rPr>
          <w:rFonts w:ascii="Aptos" w:hAnsi="Aptos"/>
        </w:rPr>
        <w:t xml:space="preserve">Załącznik nr </w:t>
      </w:r>
      <w:r w:rsidRPr="00AA52FB">
        <w:rPr>
          <w:rFonts w:ascii="Aptos" w:hAnsi="Aptos"/>
          <w:b/>
          <w:bCs/>
        </w:rPr>
        <w:t>1</w:t>
      </w:r>
      <w:r w:rsidRPr="00AA52FB">
        <w:rPr>
          <w:rFonts w:ascii="Aptos" w:hAnsi="Aptos"/>
        </w:rPr>
        <w:t xml:space="preserve"> (Formularz oferty z załącznikami)</w:t>
      </w:r>
      <w:r w:rsidR="004D0FE3">
        <w:rPr>
          <w:rFonts w:ascii="Aptos" w:hAnsi="Aptos"/>
        </w:rPr>
        <w:t xml:space="preserve"> wraz z Formularzem Cenowym </w:t>
      </w:r>
    </w:p>
    <w:p w14:paraId="30218A78" w14:textId="66F1F916" w:rsidR="000141EC" w:rsidRPr="00AA52FB" w:rsidRDefault="004D0FE3" w:rsidP="000141EC">
      <w:pPr>
        <w:spacing w:line="360" w:lineRule="auto"/>
        <w:rPr>
          <w:rFonts w:ascii="Aptos" w:hAnsi="Aptos"/>
        </w:rPr>
      </w:pPr>
      <w:r>
        <w:rPr>
          <w:rFonts w:ascii="Aptos" w:hAnsi="Aptos"/>
        </w:rPr>
        <w:t xml:space="preserve">Załącznik </w:t>
      </w:r>
      <w:r w:rsidR="000141EC" w:rsidRPr="00AA52FB">
        <w:rPr>
          <w:rFonts w:ascii="Aptos" w:hAnsi="Aptos"/>
        </w:rPr>
        <w:t xml:space="preserve">nr </w:t>
      </w:r>
      <w:r w:rsidR="000141EC" w:rsidRPr="00AA52FB">
        <w:rPr>
          <w:rFonts w:ascii="Aptos" w:hAnsi="Aptos"/>
          <w:b/>
          <w:bCs/>
        </w:rPr>
        <w:t>2</w:t>
      </w:r>
      <w:r w:rsidR="000141EC" w:rsidRPr="00AA52FB">
        <w:rPr>
          <w:rFonts w:ascii="Aptos" w:hAnsi="Aptos"/>
        </w:rPr>
        <w:t xml:space="preserve"> (Oświadczenie sankcyjne) oraz pozostałe dokumenty ofertowe muszą zostać złożone w jednej z następujących form:</w:t>
      </w:r>
    </w:p>
    <w:p w14:paraId="11C9EAB3" w14:textId="77777777" w:rsidR="000141EC" w:rsidRPr="00AA52FB" w:rsidRDefault="000141EC" w:rsidP="000141EC">
      <w:pPr>
        <w:numPr>
          <w:ilvl w:val="0"/>
          <w:numId w:val="19"/>
        </w:numPr>
        <w:tabs>
          <w:tab w:val="clear" w:pos="720"/>
        </w:tabs>
        <w:spacing w:after="0" w:line="276" w:lineRule="auto"/>
        <w:ind w:left="284" w:hanging="284"/>
        <w:rPr>
          <w:rFonts w:ascii="Aptos" w:hAnsi="Aptos"/>
        </w:rPr>
      </w:pPr>
      <w:r w:rsidRPr="00AA52FB">
        <w:rPr>
          <w:rFonts w:ascii="Aptos" w:hAnsi="Aptos"/>
          <w:b/>
          <w:bCs/>
        </w:rPr>
        <w:t>Forma elektroniczna:</w:t>
      </w:r>
      <w:r w:rsidRPr="00AA52FB">
        <w:rPr>
          <w:rFonts w:ascii="Aptos" w:hAnsi="Aptos"/>
        </w:rPr>
        <w:t xml:space="preserve"> dokumenty podpisane kwalifikowanym podpisem elektronicznym, podpisem zaufanym (</w:t>
      </w:r>
      <w:proofErr w:type="spellStart"/>
      <w:r w:rsidRPr="00AA52FB">
        <w:rPr>
          <w:rFonts w:ascii="Aptos" w:hAnsi="Aptos"/>
        </w:rPr>
        <w:t>ePUAP</w:t>
      </w:r>
      <w:proofErr w:type="spellEnd"/>
      <w:r w:rsidRPr="00AA52FB">
        <w:rPr>
          <w:rFonts w:ascii="Aptos" w:hAnsi="Aptos"/>
        </w:rPr>
        <w:t>) lub podpisem osobistym (e-dowód) przez osobę uprawnioną do reprezentacji Wykonawcy, lub</w:t>
      </w:r>
    </w:p>
    <w:p w14:paraId="0A3D84FC" w14:textId="77777777" w:rsidR="000141EC" w:rsidRPr="00AA52FB" w:rsidRDefault="000141EC" w:rsidP="000141EC">
      <w:pPr>
        <w:numPr>
          <w:ilvl w:val="0"/>
          <w:numId w:val="19"/>
        </w:numPr>
        <w:tabs>
          <w:tab w:val="clear" w:pos="720"/>
        </w:tabs>
        <w:spacing w:after="0" w:line="276" w:lineRule="auto"/>
        <w:ind w:left="284" w:hanging="284"/>
        <w:rPr>
          <w:rFonts w:ascii="Aptos" w:hAnsi="Aptos"/>
        </w:rPr>
      </w:pPr>
      <w:r w:rsidRPr="00AA52FB">
        <w:rPr>
          <w:rFonts w:ascii="Aptos" w:hAnsi="Aptos"/>
          <w:b/>
          <w:bCs/>
        </w:rPr>
        <w:t>Forma dokumentowa (skan):</w:t>
      </w:r>
      <w:r w:rsidRPr="00AA52FB">
        <w:rPr>
          <w:rFonts w:ascii="Aptos" w:hAnsi="Aptos"/>
        </w:rPr>
        <w:t xml:space="preserve"> czytelny skan (np. w formacie PDF) dokumentu uprzednio podpisanego własnoręcznie (atramentem) przez osobę uprawnioną do reprezentacji Wykonawcy.</w:t>
      </w:r>
    </w:p>
    <w:p w14:paraId="7523749C" w14:textId="77777777" w:rsidR="000141EC" w:rsidRDefault="000141EC" w:rsidP="000141EC">
      <w:pPr>
        <w:spacing w:line="276" w:lineRule="auto"/>
        <w:rPr>
          <w:rFonts w:ascii="Aptos" w:hAnsi="Aptos"/>
          <w:b/>
          <w:bCs/>
        </w:rPr>
      </w:pPr>
    </w:p>
    <w:p w14:paraId="02E4EFF4" w14:textId="407E983F" w:rsidR="007F45C7" w:rsidRDefault="007F45C7" w:rsidP="007F45C7">
      <w:pPr>
        <w:spacing w:line="276" w:lineRule="auto"/>
        <w:rPr>
          <w:b/>
          <w:bCs/>
        </w:rPr>
      </w:pPr>
      <w:r>
        <w:rPr>
          <w:b/>
          <w:bCs/>
        </w:rPr>
        <w:t>G</w:t>
      </w:r>
      <w:r>
        <w:rPr>
          <w:b/>
          <w:bCs/>
        </w:rPr>
        <w:t xml:space="preserve">. </w:t>
      </w:r>
      <w:r w:rsidRPr="007F45C7">
        <w:rPr>
          <w:rFonts w:ascii="Aptos" w:hAnsi="Aptos"/>
          <w:b/>
          <w:bCs/>
        </w:rPr>
        <w:t>Sposób przygotowania oferty</w:t>
      </w:r>
    </w:p>
    <w:p w14:paraId="64BAF42A" w14:textId="77777777" w:rsidR="007F45C7" w:rsidRPr="007F45C7" w:rsidRDefault="007F45C7" w:rsidP="007F45C7">
      <w:pPr>
        <w:spacing w:line="276" w:lineRule="auto"/>
        <w:rPr>
          <w:rFonts w:ascii="Aptos" w:hAnsi="Aptos"/>
        </w:rPr>
      </w:pPr>
      <w:r w:rsidRPr="007F45C7">
        <w:rPr>
          <w:rFonts w:ascii="Aptos" w:hAnsi="Aptos"/>
        </w:rPr>
        <w:t>Oferta powinna zawierać:</w:t>
      </w:r>
    </w:p>
    <w:p w14:paraId="76D8A785" w14:textId="77777777" w:rsidR="007F45C7" w:rsidRPr="007F45C7" w:rsidRDefault="007F45C7" w:rsidP="007F45C7">
      <w:pPr>
        <w:spacing w:line="276" w:lineRule="auto"/>
        <w:rPr>
          <w:rFonts w:ascii="Aptos" w:hAnsi="Aptos"/>
        </w:rPr>
      </w:pPr>
      <w:r w:rsidRPr="007F45C7">
        <w:rPr>
          <w:rFonts w:ascii="Aptos" w:hAnsi="Aptos"/>
        </w:rPr>
        <w:t>Dane teleadresowe wykonawcy,</w:t>
      </w:r>
    </w:p>
    <w:p w14:paraId="709F80F1" w14:textId="77777777" w:rsidR="007F45C7" w:rsidRDefault="007F45C7" w:rsidP="007F45C7">
      <w:pPr>
        <w:spacing w:line="276" w:lineRule="auto"/>
        <w:rPr>
          <w:rFonts w:ascii="Aptos" w:hAnsi="Aptos"/>
        </w:rPr>
      </w:pPr>
      <w:r w:rsidRPr="007F45C7">
        <w:rPr>
          <w:rFonts w:ascii="Aptos" w:hAnsi="Aptos"/>
        </w:rPr>
        <w:t>Cenę za całkowitą realizację przedmiotu zamówienia (wyrażoną w kwocie netto i brutto),</w:t>
      </w:r>
    </w:p>
    <w:p w14:paraId="439DB45F" w14:textId="07A45C91" w:rsidR="007F45C7" w:rsidRPr="007F45C7" w:rsidRDefault="007F45C7" w:rsidP="007F45C7">
      <w:pPr>
        <w:spacing w:line="276" w:lineRule="auto"/>
        <w:rPr>
          <w:rFonts w:ascii="Aptos" w:hAnsi="Aptos"/>
          <w:sz w:val="18"/>
          <w:szCs w:val="18"/>
        </w:rPr>
      </w:pPr>
      <w:r w:rsidRPr="007F45C7">
        <w:rPr>
          <w:rFonts w:ascii="Aptos" w:hAnsi="Aptos"/>
          <w:sz w:val="18"/>
          <w:szCs w:val="18"/>
        </w:rPr>
        <w:t>(</w:t>
      </w:r>
      <w:r w:rsidRPr="007F45C7">
        <w:rPr>
          <w:rFonts w:ascii="Aptos" w:hAnsi="Aptos"/>
          <w:i/>
          <w:iCs/>
          <w:sz w:val="18"/>
          <w:szCs w:val="18"/>
        </w:rPr>
        <w:t xml:space="preserve">Wykonawca zobowiązany jest skalkulować cenę oferty tak, aby obejmowała wszystkie koszty </w:t>
      </w:r>
      <w:r w:rsidRPr="007F45C7">
        <w:rPr>
          <w:rFonts w:ascii="Aptos" w:hAnsi="Aptos"/>
          <w:i/>
          <w:iCs/>
          <w:sz w:val="18"/>
          <w:szCs w:val="18"/>
        </w:rPr>
        <w:br/>
        <w:t xml:space="preserve">i składniki związane z wykonaniem zamówienia oraz warunki stawiane przez zamawiającego w </w:t>
      </w:r>
      <w:r w:rsidRPr="007F45C7">
        <w:rPr>
          <w:rFonts w:ascii="Aptos" w:hAnsi="Aptos"/>
          <w:i/>
          <w:iCs/>
          <w:sz w:val="18"/>
          <w:szCs w:val="18"/>
        </w:rPr>
        <w:t>zakładce :warunki realizacji</w:t>
      </w:r>
      <w:r w:rsidRPr="007F45C7">
        <w:rPr>
          <w:rFonts w:ascii="Aptos" w:hAnsi="Aptos"/>
          <w:sz w:val="18"/>
          <w:szCs w:val="18"/>
        </w:rPr>
        <w:t>)</w:t>
      </w:r>
      <w:r w:rsidRPr="007F45C7">
        <w:rPr>
          <w:rFonts w:ascii="Aptos" w:hAnsi="Aptos"/>
          <w:sz w:val="18"/>
          <w:szCs w:val="18"/>
        </w:rPr>
        <w:t xml:space="preserve"> </w:t>
      </w:r>
    </w:p>
    <w:p w14:paraId="007E2884" w14:textId="32AB874A" w:rsidR="007F45C7" w:rsidRDefault="007F45C7" w:rsidP="007F45C7">
      <w:pPr>
        <w:spacing w:line="276" w:lineRule="auto"/>
        <w:rPr>
          <w:rFonts w:ascii="Aptos" w:hAnsi="Aptos"/>
        </w:rPr>
      </w:pPr>
      <w:r>
        <w:rPr>
          <w:rFonts w:ascii="Aptos" w:hAnsi="Aptos"/>
        </w:rPr>
        <w:t>Do Oferty wykonawca dołącza wypełniony Formularz Cenowy stanowiący Załącznik nr 1 do Formularza Oferty</w:t>
      </w:r>
      <w:r w:rsidRPr="007F45C7">
        <w:rPr>
          <w:rFonts w:ascii="Aptos" w:hAnsi="Aptos"/>
        </w:rPr>
        <w:t>.</w:t>
      </w:r>
    </w:p>
    <w:p w14:paraId="6C3D864C" w14:textId="43A14252" w:rsidR="000141EC" w:rsidRPr="00AA52FB" w:rsidRDefault="007F45C7" w:rsidP="000141EC">
      <w:pPr>
        <w:spacing w:line="276" w:lineRule="auto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H</w:t>
      </w:r>
      <w:r w:rsidR="000141EC" w:rsidRPr="00AA52FB">
        <w:rPr>
          <w:rFonts w:ascii="Aptos" w:hAnsi="Aptos"/>
          <w:b/>
          <w:bCs/>
        </w:rPr>
        <w:t>. Wybór oferty</w:t>
      </w:r>
    </w:p>
    <w:p w14:paraId="0F55F4BE" w14:textId="7D371160" w:rsidR="000141EC" w:rsidRPr="00AA52FB" w:rsidRDefault="000141EC" w:rsidP="000141EC">
      <w:pPr>
        <w:spacing w:line="276" w:lineRule="auto"/>
        <w:rPr>
          <w:rFonts w:ascii="Aptos" w:hAnsi="Aptos"/>
        </w:rPr>
      </w:pPr>
      <w:r w:rsidRPr="00AA52FB">
        <w:rPr>
          <w:rFonts w:ascii="Aptos" w:hAnsi="Aptos"/>
        </w:rPr>
        <w:t>Ocena ofert zostanie przeprowadzona na podstawie kryteri</w:t>
      </w:r>
      <w:r w:rsidR="004D0FE3">
        <w:rPr>
          <w:rFonts w:ascii="Aptos" w:hAnsi="Aptos"/>
        </w:rPr>
        <w:t>um</w:t>
      </w:r>
      <w:r w:rsidRPr="00AA52FB">
        <w:rPr>
          <w:rFonts w:ascii="Aptos" w:hAnsi="Aptos"/>
        </w:rPr>
        <w:t xml:space="preserve"> określon</w:t>
      </w:r>
      <w:r w:rsidR="004D0FE3">
        <w:rPr>
          <w:rFonts w:ascii="Aptos" w:hAnsi="Aptos"/>
        </w:rPr>
        <w:t>ego</w:t>
      </w:r>
      <w:r w:rsidRPr="00AA52FB">
        <w:rPr>
          <w:rFonts w:ascii="Aptos" w:hAnsi="Aptos"/>
        </w:rPr>
        <w:t xml:space="preserve"> w niniejszym zapytaniu ofertowym.</w:t>
      </w:r>
    </w:p>
    <w:p w14:paraId="6F9ADC7C" w14:textId="5DE9C09E" w:rsidR="000141EC" w:rsidRPr="00AA52FB" w:rsidRDefault="000141EC" w:rsidP="000141EC">
      <w:pPr>
        <w:spacing w:line="276" w:lineRule="auto"/>
        <w:rPr>
          <w:rFonts w:ascii="Aptos" w:hAnsi="Aptos"/>
        </w:rPr>
      </w:pPr>
      <w:r w:rsidRPr="00AA52FB">
        <w:rPr>
          <w:rFonts w:ascii="Aptos" w:hAnsi="Aptos"/>
        </w:rPr>
        <w:t xml:space="preserve">Wybór najkorzystniejszej oferty nastąpi w dniu </w:t>
      </w:r>
      <w:r w:rsidR="004D0FE3">
        <w:rPr>
          <w:rFonts w:ascii="Aptos" w:hAnsi="Aptos"/>
          <w:b/>
          <w:bCs/>
        </w:rPr>
        <w:t>7</w:t>
      </w:r>
      <w:r w:rsidRPr="00AA52FB">
        <w:rPr>
          <w:rFonts w:ascii="Aptos" w:hAnsi="Aptos"/>
          <w:b/>
          <w:bCs/>
        </w:rPr>
        <w:t xml:space="preserve"> </w:t>
      </w:r>
      <w:r w:rsidR="004D0FE3">
        <w:rPr>
          <w:rFonts w:ascii="Aptos" w:hAnsi="Aptos"/>
          <w:b/>
          <w:bCs/>
        </w:rPr>
        <w:t>września</w:t>
      </w:r>
      <w:r w:rsidRPr="00AA52FB">
        <w:rPr>
          <w:rFonts w:ascii="Aptos" w:hAnsi="Aptos"/>
          <w:b/>
          <w:bCs/>
        </w:rPr>
        <w:t xml:space="preserve"> 2026 r.</w:t>
      </w:r>
    </w:p>
    <w:p w14:paraId="23097B7B" w14:textId="77777777" w:rsidR="000141EC" w:rsidRPr="00AA52FB" w:rsidRDefault="000141EC" w:rsidP="000141EC">
      <w:pPr>
        <w:spacing w:line="276" w:lineRule="auto"/>
        <w:rPr>
          <w:rFonts w:ascii="Aptos" w:hAnsi="Aptos"/>
        </w:rPr>
      </w:pPr>
      <w:r w:rsidRPr="00AA52FB">
        <w:rPr>
          <w:rFonts w:ascii="Aptos" w:hAnsi="Aptos"/>
        </w:rPr>
        <w:t>Informacja o wyborze wykonawcy zostanie przekazana oferentom drogą elektroniczną oraz może zostać opublikowana na stronie internetowej Zamawiającego.</w:t>
      </w:r>
    </w:p>
    <w:p w14:paraId="3DD2F008" w14:textId="77777777" w:rsidR="000141EC" w:rsidRPr="00AA52FB" w:rsidRDefault="000141EC" w:rsidP="000141EC">
      <w:pPr>
        <w:spacing w:line="276" w:lineRule="auto"/>
        <w:rPr>
          <w:rFonts w:ascii="Aptos" w:hAnsi="Aptos"/>
        </w:rPr>
      </w:pPr>
      <w:r w:rsidRPr="00AA52FB">
        <w:rPr>
          <w:rFonts w:ascii="Aptos" w:hAnsi="Aptos"/>
        </w:rPr>
        <w:t>Zamawiający zastrzega sobie prawo do wezwania Wykonawców do złożenia dodatkowych wyjaśnień dotyczących treści ofert.</w:t>
      </w:r>
    </w:p>
    <w:p w14:paraId="0DEAE883" w14:textId="77777777" w:rsidR="007F45C7" w:rsidRDefault="007F45C7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br w:type="page"/>
      </w:r>
    </w:p>
    <w:p w14:paraId="5E4F6CF0" w14:textId="003BB712" w:rsidR="000141EC" w:rsidRPr="00AA52FB" w:rsidRDefault="007F45C7" w:rsidP="000141EC">
      <w:pPr>
        <w:spacing w:line="276" w:lineRule="auto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lastRenderedPageBreak/>
        <w:t>I</w:t>
      </w:r>
      <w:r w:rsidR="000141EC" w:rsidRPr="00AA52FB">
        <w:rPr>
          <w:rFonts w:ascii="Aptos" w:hAnsi="Aptos"/>
          <w:b/>
          <w:bCs/>
        </w:rPr>
        <w:t>. Informacje dodatkowe</w:t>
      </w:r>
    </w:p>
    <w:p w14:paraId="28132C33" w14:textId="77777777" w:rsidR="000141EC" w:rsidRPr="00AA52FB" w:rsidRDefault="000141EC" w:rsidP="000141EC">
      <w:pPr>
        <w:spacing w:line="276" w:lineRule="auto"/>
        <w:rPr>
          <w:rFonts w:ascii="Aptos" w:hAnsi="Aptos"/>
        </w:rPr>
      </w:pPr>
      <w:r w:rsidRPr="00AA52FB">
        <w:rPr>
          <w:rFonts w:ascii="Aptos" w:hAnsi="Aptos"/>
        </w:rPr>
        <w:t>1. Zamawiający zastrzega sobie prawo do unieważnienia postępowania bez podania przyczyny.</w:t>
      </w:r>
    </w:p>
    <w:p w14:paraId="0293616B" w14:textId="77777777" w:rsidR="000141EC" w:rsidRPr="00AA52FB" w:rsidRDefault="000141EC" w:rsidP="000141EC">
      <w:pPr>
        <w:spacing w:line="276" w:lineRule="auto"/>
        <w:rPr>
          <w:rFonts w:ascii="Aptos" w:hAnsi="Aptos"/>
        </w:rPr>
      </w:pPr>
      <w:r w:rsidRPr="00AA52FB">
        <w:rPr>
          <w:rFonts w:ascii="Aptos" w:hAnsi="Aptos"/>
        </w:rPr>
        <w:t>2. Zamawiający może prowadzić negocjacje z wybranymi oferentami.</w:t>
      </w:r>
    </w:p>
    <w:p w14:paraId="6B0D04E2" w14:textId="77777777" w:rsidR="000141EC" w:rsidRPr="00AA52FB" w:rsidRDefault="000141EC" w:rsidP="000141EC">
      <w:pPr>
        <w:spacing w:line="276" w:lineRule="auto"/>
        <w:rPr>
          <w:rFonts w:ascii="Aptos" w:hAnsi="Aptos"/>
        </w:rPr>
      </w:pPr>
      <w:r w:rsidRPr="00AA52FB">
        <w:rPr>
          <w:rFonts w:ascii="Aptos" w:hAnsi="Aptos"/>
        </w:rPr>
        <w:t>3. Złożenie oferty nie rodzi po stronie Zamawiającego obowiązku zawarcia umowy.</w:t>
      </w:r>
    </w:p>
    <w:p w14:paraId="6D814916" w14:textId="77777777" w:rsidR="000141EC" w:rsidRPr="00AA52FB" w:rsidRDefault="000141EC" w:rsidP="000141EC">
      <w:pPr>
        <w:spacing w:line="276" w:lineRule="auto"/>
        <w:rPr>
          <w:rFonts w:ascii="Aptos" w:hAnsi="Aptos"/>
        </w:rPr>
      </w:pPr>
      <w:r w:rsidRPr="00AA52FB">
        <w:rPr>
          <w:rFonts w:ascii="Aptos" w:hAnsi="Aptos"/>
        </w:rPr>
        <w:t>4. Szczegółowe warunki współpracy zostaną określone w umowie zawartej z wybranym Wykonawcą.</w:t>
      </w:r>
    </w:p>
    <w:p w14:paraId="13DDD2FF" w14:textId="77777777" w:rsidR="000141EC" w:rsidRPr="00AA52FB" w:rsidRDefault="000141EC" w:rsidP="000141EC">
      <w:pPr>
        <w:spacing w:line="276" w:lineRule="auto"/>
        <w:rPr>
          <w:rFonts w:ascii="Aptos" w:hAnsi="Aptos"/>
        </w:rPr>
      </w:pPr>
    </w:p>
    <w:p w14:paraId="3FF439CF" w14:textId="77777777" w:rsidR="000141EC" w:rsidRPr="00AA52FB" w:rsidRDefault="000141EC" w:rsidP="000141EC">
      <w:pPr>
        <w:spacing w:line="276" w:lineRule="auto"/>
        <w:rPr>
          <w:rFonts w:ascii="Aptos" w:hAnsi="Aptos"/>
        </w:rPr>
      </w:pPr>
      <w:r w:rsidRPr="00AA52FB">
        <w:rPr>
          <w:rFonts w:ascii="Aptos" w:hAnsi="Aptos"/>
        </w:rPr>
        <w:t xml:space="preserve">Do niniejszego zapytania ofertowego nie mają zastosowania przepisy Ustawy </w:t>
      </w:r>
      <w:r w:rsidRPr="00AA52FB">
        <w:rPr>
          <w:rFonts w:ascii="Aptos" w:hAnsi="Aptos"/>
        </w:rPr>
        <w:br/>
        <w:t>z 11 września 2019 r. Prawo zamówień publicznych (tekst jedn.: Dz.U. z 2026 r., poz. 793)</w:t>
      </w:r>
    </w:p>
    <w:sectPr w:rsidR="000141EC" w:rsidRPr="00AA52FB" w:rsidSect="0094280A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1134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C2AB7" w14:textId="77777777" w:rsidR="00C2502A" w:rsidRDefault="00C2502A" w:rsidP="00F13097">
      <w:pPr>
        <w:spacing w:after="0" w:line="240" w:lineRule="auto"/>
      </w:pPr>
      <w:r>
        <w:separator/>
      </w:r>
    </w:p>
  </w:endnote>
  <w:endnote w:type="continuationSeparator" w:id="0">
    <w:p w14:paraId="3A084019" w14:textId="77777777" w:rsidR="00C2502A" w:rsidRDefault="00C2502A" w:rsidP="00F13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53EBA" w14:textId="77777777" w:rsidR="00C2502A" w:rsidRDefault="00C2502A" w:rsidP="00F13097">
      <w:pPr>
        <w:spacing w:after="0" w:line="240" w:lineRule="auto"/>
      </w:pPr>
      <w:r>
        <w:separator/>
      </w:r>
    </w:p>
  </w:footnote>
  <w:footnote w:type="continuationSeparator" w:id="0">
    <w:p w14:paraId="6014D337" w14:textId="77777777" w:rsidR="00C2502A" w:rsidRDefault="00C2502A" w:rsidP="00F13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6787" w14:textId="75555622" w:rsidR="00F13097" w:rsidRDefault="00000000">
    <w:pPr>
      <w:pStyle w:val="Nagwek"/>
    </w:pPr>
    <w:r>
      <w:rPr>
        <w:noProof/>
      </w:rPr>
      <w:pict w14:anchorId="65D63E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0329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LS_Fundacja_papi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AE151" w14:textId="12EF3989" w:rsidR="00F13097" w:rsidRDefault="00000000">
    <w:pPr>
      <w:pStyle w:val="Nagwek"/>
    </w:pPr>
    <w:sdt>
      <w:sdtPr>
        <w:id w:val="1555495778"/>
        <w:docPartObj>
          <w:docPartGallery w:val="Page Numbers (Margins)"/>
          <w:docPartUnique/>
        </w:docPartObj>
      </w:sdtPr>
      <w:sdtContent>
        <w:r w:rsidR="00AC7493"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3EEC7474" wp14:editId="620CE612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073165746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3C665A" w14:textId="77777777" w:rsidR="00AC7493" w:rsidRDefault="00AC7493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EEC7474" id="Prostokąt 1" o:spid="_x0000_s1026" style="position:absolute;margin-left:0;margin-top:0;width:40.2pt;height:171.9pt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03C665A" w14:textId="77777777" w:rsidR="00AC7493" w:rsidRDefault="00AC7493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noProof/>
      </w:rPr>
      <w:pict w14:anchorId="2E6907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0330" o:spid="_x0000_s1027" type="#_x0000_t75" style="position:absolute;margin-left:-71.6pt;margin-top:-81.35pt;width:595.2pt;height:841.9pt;z-index:-251656192;mso-position-horizontal-relative:margin;mso-position-vertical-relative:margin" o:allowincell="f">
          <v:imagedata r:id="rId1" o:title="PLS_Fundacja_papi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59991" w14:textId="7EB81E23" w:rsidR="00F13097" w:rsidRDefault="00000000">
    <w:pPr>
      <w:pStyle w:val="Nagwek"/>
    </w:pPr>
    <w:r>
      <w:rPr>
        <w:noProof/>
      </w:rPr>
      <w:pict w14:anchorId="786928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0328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LS_Fundacja_papi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22B26"/>
    <w:multiLevelType w:val="multilevel"/>
    <w:tmpl w:val="2BE2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8168C"/>
    <w:multiLevelType w:val="hybridMultilevel"/>
    <w:tmpl w:val="0D362AAE"/>
    <w:lvl w:ilvl="0" w:tplc="04150015">
      <w:start w:val="1"/>
      <w:numFmt w:val="upperLetter"/>
      <w:pStyle w:val="Nagwek1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125A2"/>
    <w:multiLevelType w:val="hybridMultilevel"/>
    <w:tmpl w:val="FDB23EDE"/>
    <w:lvl w:ilvl="0" w:tplc="FFFFFFFF">
      <w:start w:val="1"/>
      <w:numFmt w:val="lowerRoman"/>
      <w:lvlText w:val="%1."/>
      <w:lvlJc w:val="right"/>
      <w:pPr>
        <w:ind w:left="8245" w:hanging="360"/>
      </w:pPr>
    </w:lvl>
    <w:lvl w:ilvl="1" w:tplc="04150019" w:tentative="1">
      <w:start w:val="1"/>
      <w:numFmt w:val="lowerLetter"/>
      <w:lvlText w:val="%2."/>
      <w:lvlJc w:val="left"/>
      <w:pPr>
        <w:ind w:left="8965" w:hanging="360"/>
      </w:pPr>
    </w:lvl>
    <w:lvl w:ilvl="2" w:tplc="0415001B" w:tentative="1">
      <w:start w:val="1"/>
      <w:numFmt w:val="lowerRoman"/>
      <w:lvlText w:val="%3."/>
      <w:lvlJc w:val="right"/>
      <w:pPr>
        <w:ind w:left="9685" w:hanging="180"/>
      </w:pPr>
    </w:lvl>
    <w:lvl w:ilvl="3" w:tplc="0415000F" w:tentative="1">
      <w:start w:val="1"/>
      <w:numFmt w:val="decimal"/>
      <w:lvlText w:val="%4."/>
      <w:lvlJc w:val="left"/>
      <w:pPr>
        <w:ind w:left="10405" w:hanging="360"/>
      </w:pPr>
    </w:lvl>
    <w:lvl w:ilvl="4" w:tplc="04150019" w:tentative="1">
      <w:start w:val="1"/>
      <w:numFmt w:val="lowerLetter"/>
      <w:lvlText w:val="%5."/>
      <w:lvlJc w:val="left"/>
      <w:pPr>
        <w:ind w:left="11125" w:hanging="360"/>
      </w:pPr>
    </w:lvl>
    <w:lvl w:ilvl="5" w:tplc="0415001B" w:tentative="1">
      <w:start w:val="1"/>
      <w:numFmt w:val="lowerRoman"/>
      <w:lvlText w:val="%6."/>
      <w:lvlJc w:val="right"/>
      <w:pPr>
        <w:ind w:left="11845" w:hanging="180"/>
      </w:pPr>
    </w:lvl>
    <w:lvl w:ilvl="6" w:tplc="0415000F" w:tentative="1">
      <w:start w:val="1"/>
      <w:numFmt w:val="decimal"/>
      <w:lvlText w:val="%7."/>
      <w:lvlJc w:val="left"/>
      <w:pPr>
        <w:ind w:left="12565" w:hanging="360"/>
      </w:pPr>
    </w:lvl>
    <w:lvl w:ilvl="7" w:tplc="04150019" w:tentative="1">
      <w:start w:val="1"/>
      <w:numFmt w:val="lowerLetter"/>
      <w:lvlText w:val="%8."/>
      <w:lvlJc w:val="left"/>
      <w:pPr>
        <w:ind w:left="13285" w:hanging="360"/>
      </w:pPr>
    </w:lvl>
    <w:lvl w:ilvl="8" w:tplc="0415001B" w:tentative="1">
      <w:start w:val="1"/>
      <w:numFmt w:val="lowerRoman"/>
      <w:lvlText w:val="%9."/>
      <w:lvlJc w:val="right"/>
      <w:pPr>
        <w:ind w:left="14005" w:hanging="180"/>
      </w:pPr>
    </w:lvl>
  </w:abstractNum>
  <w:abstractNum w:abstractNumId="3" w15:restartNumberingAfterBreak="0">
    <w:nsid w:val="162F4BCF"/>
    <w:multiLevelType w:val="multilevel"/>
    <w:tmpl w:val="1E50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71507"/>
    <w:multiLevelType w:val="hybridMultilevel"/>
    <w:tmpl w:val="29F88B56"/>
    <w:lvl w:ilvl="0" w:tplc="BA8AEF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200CE"/>
    <w:multiLevelType w:val="hybridMultilevel"/>
    <w:tmpl w:val="8BA007B6"/>
    <w:lvl w:ilvl="0" w:tplc="04150015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" w15:restartNumberingAfterBreak="0">
    <w:nsid w:val="25B266E6"/>
    <w:multiLevelType w:val="hybridMultilevel"/>
    <w:tmpl w:val="9DBE0BA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783007D"/>
    <w:multiLevelType w:val="multilevel"/>
    <w:tmpl w:val="BD980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DB70C7"/>
    <w:multiLevelType w:val="hybridMultilevel"/>
    <w:tmpl w:val="ED42A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A65C6"/>
    <w:multiLevelType w:val="hybridMultilevel"/>
    <w:tmpl w:val="D804B57E"/>
    <w:lvl w:ilvl="0" w:tplc="04150015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 w15:restartNumberingAfterBreak="0">
    <w:nsid w:val="4A6C591A"/>
    <w:multiLevelType w:val="hybridMultilevel"/>
    <w:tmpl w:val="D804B57E"/>
    <w:lvl w:ilvl="0" w:tplc="FFFFFFFF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1" w15:restartNumberingAfterBreak="0">
    <w:nsid w:val="54306E71"/>
    <w:multiLevelType w:val="hybridMultilevel"/>
    <w:tmpl w:val="D804B57E"/>
    <w:lvl w:ilvl="0" w:tplc="FFFFFFFF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 w15:restartNumberingAfterBreak="0">
    <w:nsid w:val="61181E21"/>
    <w:multiLevelType w:val="hybridMultilevel"/>
    <w:tmpl w:val="EEC6C248"/>
    <w:lvl w:ilvl="0" w:tplc="FFFFFFFF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120" w:hanging="360"/>
      </w:pPr>
    </w:lvl>
    <w:lvl w:ilvl="2" w:tplc="FFFFFFFF">
      <w:start w:val="1"/>
      <w:numFmt w:val="lowerRoman"/>
      <w:lvlText w:val="%3."/>
      <w:lvlJc w:val="right"/>
      <w:pPr>
        <w:ind w:left="1840" w:hanging="180"/>
      </w:pPr>
    </w:lvl>
    <w:lvl w:ilvl="3" w:tplc="FFFFFFFF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3" w15:restartNumberingAfterBreak="0">
    <w:nsid w:val="68D45D67"/>
    <w:multiLevelType w:val="multilevel"/>
    <w:tmpl w:val="EA44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335F1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30313F3"/>
    <w:multiLevelType w:val="multilevel"/>
    <w:tmpl w:val="FE5EF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B9098D"/>
    <w:multiLevelType w:val="hybridMultilevel"/>
    <w:tmpl w:val="EEC6C248"/>
    <w:lvl w:ilvl="0" w:tplc="FFFFFFFF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5">
      <w:start w:val="1"/>
      <w:numFmt w:val="upperLetter"/>
      <w:lvlText w:val="%2."/>
      <w:lvlJc w:val="left"/>
      <w:pPr>
        <w:ind w:left="1120" w:hanging="360"/>
      </w:pPr>
    </w:lvl>
    <w:lvl w:ilvl="2" w:tplc="FFFFFFFF">
      <w:start w:val="1"/>
      <w:numFmt w:val="lowerRoman"/>
      <w:lvlText w:val="%3."/>
      <w:lvlJc w:val="right"/>
      <w:pPr>
        <w:ind w:left="1840" w:hanging="180"/>
      </w:pPr>
    </w:lvl>
    <w:lvl w:ilvl="3" w:tplc="FFFFFFFF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7" w15:restartNumberingAfterBreak="0">
    <w:nsid w:val="7A153B8D"/>
    <w:multiLevelType w:val="multilevel"/>
    <w:tmpl w:val="B686C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C45F57"/>
    <w:multiLevelType w:val="multilevel"/>
    <w:tmpl w:val="C6C0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1324407">
    <w:abstractNumId w:val="6"/>
  </w:num>
  <w:num w:numId="2" w16cid:durableId="974874523">
    <w:abstractNumId w:val="14"/>
  </w:num>
  <w:num w:numId="3" w16cid:durableId="2034842146">
    <w:abstractNumId w:val="0"/>
  </w:num>
  <w:num w:numId="4" w16cid:durableId="1841768664">
    <w:abstractNumId w:val="17"/>
  </w:num>
  <w:num w:numId="5" w16cid:durableId="480773329">
    <w:abstractNumId w:val="7"/>
  </w:num>
  <w:num w:numId="6" w16cid:durableId="1855806285">
    <w:abstractNumId w:val="15"/>
  </w:num>
  <w:num w:numId="7" w16cid:durableId="629093598">
    <w:abstractNumId w:val="3"/>
  </w:num>
  <w:num w:numId="8" w16cid:durableId="743527587">
    <w:abstractNumId w:val="13"/>
  </w:num>
  <w:num w:numId="9" w16cid:durableId="1787432637">
    <w:abstractNumId w:val="1"/>
  </w:num>
  <w:num w:numId="10" w16cid:durableId="390924434">
    <w:abstractNumId w:val="16"/>
  </w:num>
  <w:num w:numId="11" w16cid:durableId="455879755">
    <w:abstractNumId w:val="8"/>
  </w:num>
  <w:num w:numId="12" w16cid:durableId="82922936">
    <w:abstractNumId w:val="5"/>
  </w:num>
  <w:num w:numId="13" w16cid:durableId="480002087">
    <w:abstractNumId w:val="9"/>
  </w:num>
  <w:num w:numId="14" w16cid:durableId="33236039">
    <w:abstractNumId w:val="10"/>
  </w:num>
  <w:num w:numId="15" w16cid:durableId="849373104">
    <w:abstractNumId w:val="2"/>
  </w:num>
  <w:num w:numId="16" w16cid:durableId="55974393">
    <w:abstractNumId w:val="12"/>
  </w:num>
  <w:num w:numId="17" w16cid:durableId="1011030924">
    <w:abstractNumId w:val="11"/>
  </w:num>
  <w:num w:numId="18" w16cid:durableId="624193185">
    <w:abstractNumId w:val="4"/>
  </w:num>
  <w:num w:numId="19" w16cid:durableId="21346394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7C"/>
    <w:rsid w:val="00002A8C"/>
    <w:rsid w:val="000141EC"/>
    <w:rsid w:val="000E52E2"/>
    <w:rsid w:val="000F4534"/>
    <w:rsid w:val="001578C3"/>
    <w:rsid w:val="001E1627"/>
    <w:rsid w:val="001E5A64"/>
    <w:rsid w:val="003750A3"/>
    <w:rsid w:val="00466D7C"/>
    <w:rsid w:val="004820E6"/>
    <w:rsid w:val="004C696B"/>
    <w:rsid w:val="004D0FE3"/>
    <w:rsid w:val="00521933"/>
    <w:rsid w:val="005313C0"/>
    <w:rsid w:val="00635A1E"/>
    <w:rsid w:val="00646EF2"/>
    <w:rsid w:val="0073696B"/>
    <w:rsid w:val="007D0A75"/>
    <w:rsid w:val="007F45C7"/>
    <w:rsid w:val="008029FD"/>
    <w:rsid w:val="008C010A"/>
    <w:rsid w:val="008D7135"/>
    <w:rsid w:val="008F53AF"/>
    <w:rsid w:val="008F624C"/>
    <w:rsid w:val="009160AC"/>
    <w:rsid w:val="0094280A"/>
    <w:rsid w:val="00A63062"/>
    <w:rsid w:val="00AA52FB"/>
    <w:rsid w:val="00AC7493"/>
    <w:rsid w:val="00B6359C"/>
    <w:rsid w:val="00B6516B"/>
    <w:rsid w:val="00B92FB5"/>
    <w:rsid w:val="00C2502A"/>
    <w:rsid w:val="00C84BAA"/>
    <w:rsid w:val="00D95DE7"/>
    <w:rsid w:val="00E73F66"/>
    <w:rsid w:val="00EE2840"/>
    <w:rsid w:val="00EF401C"/>
    <w:rsid w:val="00F03AC1"/>
    <w:rsid w:val="00F13097"/>
    <w:rsid w:val="00F53053"/>
    <w:rsid w:val="00FA249C"/>
    <w:rsid w:val="00FB275E"/>
    <w:rsid w:val="00FB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3A7AA01"/>
  <w15:chartTrackingRefBased/>
  <w15:docId w15:val="{7A664196-0220-475A-BF93-D4391538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41EC"/>
    <w:pPr>
      <w:keepNext/>
      <w:keepLines/>
      <w:numPr>
        <w:numId w:val="9"/>
      </w:numPr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40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C696B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,sw tekst,Akapit z listą BS,Akapit z listą numerowaną,Podsis rysunku,Bulleted list"/>
    <w:basedOn w:val="Normalny"/>
    <w:link w:val="AkapitzlistZnak"/>
    <w:uiPriority w:val="34"/>
    <w:qFormat/>
    <w:rsid w:val="00B651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B92FB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13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097"/>
  </w:style>
  <w:style w:type="paragraph" w:styleId="Stopka">
    <w:name w:val="footer"/>
    <w:basedOn w:val="Normalny"/>
    <w:link w:val="StopkaZnak"/>
    <w:uiPriority w:val="99"/>
    <w:unhideWhenUsed/>
    <w:rsid w:val="00F13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097"/>
  </w:style>
  <w:style w:type="character" w:customStyle="1" w:styleId="Nagwek1Znak">
    <w:name w:val="Nagłówek 1 Znak"/>
    <w:basedOn w:val="Domylnaczcionkaakapitu"/>
    <w:link w:val="Nagwek1"/>
    <w:uiPriority w:val="9"/>
    <w:rsid w:val="000141EC"/>
    <w:rPr>
      <w:rFonts w:asciiTheme="majorHAnsi" w:eastAsiaTheme="majorEastAsia" w:hAnsiTheme="majorHAnsi" w:cstheme="majorBidi"/>
      <w:b/>
      <w:color w:val="000000" w:themeColor="text1"/>
      <w:kern w:val="2"/>
      <w:sz w:val="28"/>
      <w:szCs w:val="40"/>
      <w14:ligatures w14:val="standardContextual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,sw tekst Znak"/>
    <w:link w:val="Akapitzlist"/>
    <w:uiPriority w:val="34"/>
    <w:qFormat/>
    <w:rsid w:val="000141EC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zamowienia@fundacjasiatkarskapolsk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528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Agnieszka Druzińska</cp:lastModifiedBy>
  <cp:revision>4</cp:revision>
  <cp:lastPrinted>2026-04-13T07:55:00Z</cp:lastPrinted>
  <dcterms:created xsi:type="dcterms:W3CDTF">2026-08-25T08:12:00Z</dcterms:created>
  <dcterms:modified xsi:type="dcterms:W3CDTF">2026-08-25T08:57:00Z</dcterms:modified>
</cp:coreProperties>
</file>